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5FB" w:rsidRPr="00866968" w:rsidRDefault="009F35FB" w:rsidP="00E4237C">
      <w:pPr>
        <w:spacing w:line="480" w:lineRule="auto"/>
        <w:ind w:firstLine="720"/>
        <w:rPr>
          <w:rFonts w:ascii="Times New Roman" w:hAnsi="Times New Roman" w:cs="Times New Roman"/>
        </w:rPr>
      </w:pPr>
      <w:r w:rsidRPr="00866968">
        <w:rPr>
          <w:rFonts w:ascii="Times New Roman" w:hAnsi="Times New Roman" w:cs="Times New Roman"/>
        </w:rPr>
        <w:t xml:space="preserve">Reading log </w:t>
      </w:r>
      <w:r w:rsidR="005B1749" w:rsidRPr="00866968">
        <w:rPr>
          <w:rFonts w:ascii="Times New Roman" w:hAnsi="Times New Roman" w:cs="Times New Roman"/>
        </w:rPr>
        <w:t>6</w:t>
      </w:r>
    </w:p>
    <w:p w:rsidR="009F35FB" w:rsidRPr="00866968" w:rsidRDefault="005B1749" w:rsidP="005B1749">
      <w:pPr>
        <w:spacing w:line="480" w:lineRule="auto"/>
        <w:ind w:firstLine="720"/>
        <w:rPr>
          <w:rFonts w:ascii="Times New Roman" w:hAnsi="Times New Roman" w:cs="Times New Roman"/>
        </w:rPr>
      </w:pPr>
      <w:r w:rsidRPr="00866968">
        <w:rPr>
          <w:rFonts w:ascii="Times New Roman" w:hAnsi="Times New Roman" w:cs="Times New Roman"/>
        </w:rPr>
        <w:t>Leah Wheele</w:t>
      </w:r>
    </w:p>
    <w:p w:rsidR="009F35FB" w:rsidRPr="00866968" w:rsidRDefault="009F35FB" w:rsidP="00E4237C">
      <w:pPr>
        <w:spacing w:line="480" w:lineRule="auto"/>
        <w:ind w:firstLine="720"/>
        <w:rPr>
          <w:rFonts w:ascii="Times New Roman" w:hAnsi="Times New Roman" w:cs="Times New Roman"/>
        </w:rPr>
      </w:pPr>
    </w:p>
    <w:p w:rsidR="00177DB4" w:rsidRPr="00866968" w:rsidRDefault="009C09D4" w:rsidP="00E4237C">
      <w:pPr>
        <w:spacing w:line="480" w:lineRule="auto"/>
        <w:ind w:firstLine="720"/>
        <w:rPr>
          <w:rFonts w:ascii="Times New Roman" w:hAnsi="Times New Roman" w:cs="Times New Roman"/>
        </w:rPr>
      </w:pPr>
      <w:r w:rsidRPr="00866968">
        <w:rPr>
          <w:rFonts w:ascii="Times New Roman" w:hAnsi="Times New Roman" w:cs="Times New Roman"/>
        </w:rPr>
        <w:t>Mica Jorgenson analyzes Indigenous people’s history during the gold rush at Barkerville in her article, “Into That Country to Work”. In her writing she argues that there was little to no mention of the Indigenous people in and around that area. This is because at the time it was documented that disease had wiped all Indigenous people out in BC, which was not the case.</w:t>
      </w:r>
      <w:r w:rsidR="009F35FB" w:rsidRPr="00866968">
        <w:rPr>
          <w:rStyle w:val="FootnoteReference"/>
          <w:rFonts w:ascii="Times New Roman" w:hAnsi="Times New Roman" w:cs="Times New Roman"/>
        </w:rPr>
        <w:footnoteReference w:id="1"/>
      </w:r>
      <w:r w:rsidR="009F35FB" w:rsidRPr="00866968">
        <w:rPr>
          <w:rFonts w:ascii="Times New Roman" w:hAnsi="Times New Roman" w:cs="Times New Roman"/>
        </w:rPr>
        <w:t xml:space="preserve"> </w:t>
      </w:r>
      <w:r w:rsidRPr="00866968">
        <w:rPr>
          <w:rFonts w:ascii="Times New Roman" w:hAnsi="Times New Roman" w:cs="Times New Roman"/>
        </w:rPr>
        <w:t xml:space="preserve">Jorgenson focuses on providing evidence to prove Indigenous people were </w:t>
      </w:r>
      <w:r w:rsidR="00665C59">
        <w:rPr>
          <w:rFonts w:ascii="Times New Roman" w:hAnsi="Times New Roman" w:cs="Times New Roman"/>
        </w:rPr>
        <w:t xml:space="preserve">located </w:t>
      </w:r>
      <w:r w:rsidRPr="00866968">
        <w:rPr>
          <w:rFonts w:ascii="Times New Roman" w:hAnsi="Times New Roman" w:cs="Times New Roman"/>
        </w:rPr>
        <w:t xml:space="preserve">near </w:t>
      </w:r>
      <w:r w:rsidR="00665C59">
        <w:rPr>
          <w:rFonts w:ascii="Times New Roman" w:hAnsi="Times New Roman" w:cs="Times New Roman"/>
        </w:rPr>
        <w:t>B</w:t>
      </w:r>
      <w:r w:rsidRPr="00866968">
        <w:rPr>
          <w:rFonts w:ascii="Times New Roman" w:hAnsi="Times New Roman" w:cs="Times New Roman"/>
        </w:rPr>
        <w:t xml:space="preserve">arkerville, </w:t>
      </w:r>
      <w:r w:rsidR="003C1C17" w:rsidRPr="00866968">
        <w:rPr>
          <w:rFonts w:ascii="Times New Roman" w:hAnsi="Times New Roman" w:cs="Times New Roman"/>
        </w:rPr>
        <w:t>what they provided to the community and Indigenous women involved in the sex trade.</w:t>
      </w:r>
      <w:r w:rsidR="001E14EF" w:rsidRPr="00866968">
        <w:rPr>
          <w:rFonts w:ascii="Times New Roman" w:hAnsi="Times New Roman" w:cs="Times New Roman"/>
        </w:rPr>
        <w:t xml:space="preserve"> </w:t>
      </w:r>
      <w:r w:rsidR="00E4237C" w:rsidRPr="00866968">
        <w:rPr>
          <w:rFonts w:ascii="Times New Roman" w:hAnsi="Times New Roman" w:cs="Times New Roman"/>
        </w:rPr>
        <w:t xml:space="preserve">In the book “Primary Documents: BC Gold Rushes by Thomas Thorner and Thor Frohn-Nielson there is a passage by a man </w:t>
      </w:r>
      <w:r w:rsidR="007671E9">
        <w:rPr>
          <w:rFonts w:ascii="Times New Roman" w:hAnsi="Times New Roman" w:cs="Times New Roman"/>
        </w:rPr>
        <w:t>named Charles Major</w:t>
      </w:r>
      <w:r w:rsidR="00E4237C" w:rsidRPr="00866968">
        <w:rPr>
          <w:rFonts w:ascii="Times New Roman" w:hAnsi="Times New Roman" w:cs="Times New Roman"/>
        </w:rPr>
        <w:t xml:space="preserve"> who wrote a letter </w:t>
      </w:r>
      <w:r w:rsidR="00E4237C" w:rsidRPr="007671E9">
        <w:rPr>
          <w:rFonts w:ascii="Times New Roman" w:hAnsi="Times New Roman" w:cs="Times New Roman"/>
          <w:i/>
        </w:rPr>
        <w:t>“</w:t>
      </w:r>
      <w:r w:rsidR="007671E9" w:rsidRPr="007671E9">
        <w:rPr>
          <w:rFonts w:ascii="Times New Roman" w:hAnsi="Times New Roman" w:cs="Times New Roman"/>
          <w:i/>
        </w:rPr>
        <w:t xml:space="preserve">News </w:t>
      </w:r>
      <w:proofErr w:type="gramStart"/>
      <w:r w:rsidR="007671E9" w:rsidRPr="007671E9">
        <w:rPr>
          <w:rFonts w:ascii="Times New Roman" w:hAnsi="Times New Roman" w:cs="Times New Roman"/>
          <w:i/>
        </w:rPr>
        <w:t>From</w:t>
      </w:r>
      <w:proofErr w:type="gramEnd"/>
      <w:r w:rsidR="007671E9" w:rsidRPr="007671E9">
        <w:rPr>
          <w:rFonts w:ascii="Times New Roman" w:hAnsi="Times New Roman" w:cs="Times New Roman"/>
          <w:i/>
        </w:rPr>
        <w:t xml:space="preserve"> British Columbia</w:t>
      </w:r>
      <w:r w:rsidR="00E4237C" w:rsidRPr="007671E9">
        <w:rPr>
          <w:rFonts w:ascii="Times New Roman" w:hAnsi="Times New Roman" w:cs="Times New Roman"/>
          <w:i/>
        </w:rPr>
        <w:t xml:space="preserve">” </w:t>
      </w:r>
      <w:r w:rsidR="0060083A" w:rsidRPr="00866968">
        <w:rPr>
          <w:rFonts w:ascii="Times New Roman" w:hAnsi="Times New Roman" w:cs="Times New Roman"/>
        </w:rPr>
        <w:t>referring</w:t>
      </w:r>
      <w:r w:rsidR="00E4237C" w:rsidRPr="00866968">
        <w:rPr>
          <w:rFonts w:ascii="Times New Roman" w:hAnsi="Times New Roman" w:cs="Times New Roman"/>
        </w:rPr>
        <w:t xml:space="preserve"> to what life was like during the gold rush in</w:t>
      </w:r>
      <w:r w:rsidR="007671E9">
        <w:rPr>
          <w:rFonts w:ascii="Times New Roman" w:hAnsi="Times New Roman" w:cs="Times New Roman"/>
        </w:rPr>
        <w:t>1860</w:t>
      </w:r>
      <w:r w:rsidR="0060083A" w:rsidRPr="00866968">
        <w:rPr>
          <w:rFonts w:ascii="Times New Roman" w:hAnsi="Times New Roman" w:cs="Times New Roman"/>
        </w:rPr>
        <w:t>.</w:t>
      </w:r>
      <w:r w:rsidR="009F35FB" w:rsidRPr="00866968">
        <w:rPr>
          <w:rStyle w:val="FootnoteReference"/>
          <w:rFonts w:ascii="Times New Roman" w:hAnsi="Times New Roman" w:cs="Times New Roman"/>
        </w:rPr>
        <w:footnoteReference w:id="2"/>
      </w:r>
      <w:r w:rsidR="0060083A" w:rsidRPr="00866968">
        <w:rPr>
          <w:rFonts w:ascii="Times New Roman" w:hAnsi="Times New Roman" w:cs="Times New Roman"/>
        </w:rPr>
        <w:t xml:space="preserve"> Together, these two passages give insight to the Indigenous people and white men during the time of the Barkerville gold rush i</w:t>
      </w:r>
      <w:r w:rsidR="007671E9">
        <w:rPr>
          <w:rFonts w:ascii="Times New Roman" w:hAnsi="Times New Roman" w:cs="Times New Roman"/>
        </w:rPr>
        <w:t>n</w:t>
      </w:r>
      <w:r w:rsidR="0060083A" w:rsidRPr="00866968">
        <w:rPr>
          <w:rFonts w:ascii="Times New Roman" w:hAnsi="Times New Roman" w:cs="Times New Roman"/>
        </w:rPr>
        <w:t xml:space="preserve"> British Columbia.</w:t>
      </w:r>
    </w:p>
    <w:p w:rsidR="00316D10" w:rsidRPr="00866968" w:rsidRDefault="005B1749" w:rsidP="005B1749">
      <w:pPr>
        <w:spacing w:line="480" w:lineRule="auto"/>
        <w:ind w:firstLine="720"/>
        <w:rPr>
          <w:rFonts w:ascii="Times New Roman" w:hAnsi="Times New Roman" w:cs="Times New Roman"/>
        </w:rPr>
      </w:pPr>
      <w:r w:rsidRPr="00866968">
        <w:rPr>
          <w:rFonts w:ascii="Times New Roman" w:hAnsi="Times New Roman" w:cs="Times New Roman"/>
        </w:rPr>
        <w:t>Because there aren’t many documents from the Gold Rush time period stating which Indigenous people were where</w:t>
      </w:r>
      <w:r w:rsidR="00665C59">
        <w:rPr>
          <w:rFonts w:ascii="Times New Roman" w:hAnsi="Times New Roman" w:cs="Times New Roman"/>
        </w:rPr>
        <w:t xml:space="preserve">, </w:t>
      </w:r>
      <w:r w:rsidRPr="00866968">
        <w:rPr>
          <w:rFonts w:ascii="Times New Roman" w:hAnsi="Times New Roman" w:cs="Times New Roman"/>
        </w:rPr>
        <w:t xml:space="preserve">Jorgenson picks certain information out of articles that can give us an educated guess. The different environmental aspects of Barkerville brought many groups in different seasons. For instance, the St’at’imc camped at </w:t>
      </w:r>
      <w:r w:rsidR="00665C59">
        <w:rPr>
          <w:rFonts w:ascii="Times New Roman" w:hAnsi="Times New Roman" w:cs="Times New Roman"/>
        </w:rPr>
        <w:t>B</w:t>
      </w:r>
      <w:r w:rsidRPr="00866968">
        <w:rPr>
          <w:rFonts w:ascii="Times New Roman" w:hAnsi="Times New Roman" w:cs="Times New Roman"/>
        </w:rPr>
        <w:t>arkerville to pick huckleberries, and the Sentinel (a newspaper) noted,</w:t>
      </w:r>
      <w:r w:rsidR="00316D10" w:rsidRPr="00866968">
        <w:rPr>
          <w:rFonts w:ascii="Times New Roman" w:hAnsi="Times New Roman" w:cs="Times New Roman"/>
        </w:rPr>
        <w:t xml:space="preserve"> “the Indians along [Bowron River] are having a joyful time catching and drying salmon ... [T]he run for good, well-conditioned fish is enormous</w:t>
      </w:r>
      <w:r w:rsidRPr="00866968">
        <w:rPr>
          <w:rFonts w:ascii="Times New Roman" w:hAnsi="Times New Roman" w:cs="Times New Roman"/>
        </w:rPr>
        <w:t>”</w:t>
      </w:r>
      <w:r w:rsidRPr="00866968">
        <w:rPr>
          <w:rStyle w:val="FootnoteReference"/>
          <w:rFonts w:ascii="Times New Roman" w:hAnsi="Times New Roman" w:cs="Times New Roman"/>
        </w:rPr>
        <w:footnoteReference w:id="3"/>
      </w:r>
      <w:r w:rsidR="00FA3169" w:rsidRPr="00866968">
        <w:rPr>
          <w:rFonts w:ascii="Times New Roman" w:hAnsi="Times New Roman" w:cs="Times New Roman"/>
        </w:rPr>
        <w:t xml:space="preserve"> These </w:t>
      </w:r>
      <w:r w:rsidR="00FA3169" w:rsidRPr="00866968">
        <w:rPr>
          <w:rFonts w:ascii="Times New Roman" w:hAnsi="Times New Roman" w:cs="Times New Roman"/>
        </w:rPr>
        <w:lastRenderedPageBreak/>
        <w:t>statements prove that there were many groups of Indigenous people coming to Barkerville as it supplied them with community and lots of food.</w:t>
      </w:r>
    </w:p>
    <w:p w:rsidR="00FA3169" w:rsidRPr="00866968" w:rsidRDefault="00FA3169" w:rsidP="005B1749">
      <w:pPr>
        <w:spacing w:line="480" w:lineRule="auto"/>
        <w:ind w:firstLine="720"/>
        <w:rPr>
          <w:rFonts w:ascii="Times New Roman" w:hAnsi="Times New Roman" w:cs="Times New Roman"/>
        </w:rPr>
      </w:pPr>
      <w:r w:rsidRPr="00866968">
        <w:rPr>
          <w:rFonts w:ascii="Times New Roman" w:hAnsi="Times New Roman" w:cs="Times New Roman"/>
        </w:rPr>
        <w:t>As mentioned above the Indigenous people used their knowledge of the land to hunt, fish, and gather. They then took</w:t>
      </w:r>
      <w:r w:rsidR="007671E9">
        <w:rPr>
          <w:rFonts w:ascii="Times New Roman" w:hAnsi="Times New Roman" w:cs="Times New Roman"/>
        </w:rPr>
        <w:t xml:space="preserve"> it</w:t>
      </w:r>
      <w:r w:rsidRPr="00866968">
        <w:rPr>
          <w:rFonts w:ascii="Times New Roman" w:hAnsi="Times New Roman" w:cs="Times New Roman"/>
        </w:rPr>
        <w:t xml:space="preserve"> one step further and began to sell to the growing population of Barkerville. Not only did they sell their food, but some ended up being “packers” (mailmen) in the winter to early spring period when the high snow couldn’t be cleared off the roads.</w:t>
      </w:r>
      <w:r w:rsidRPr="00866968">
        <w:rPr>
          <w:rStyle w:val="FootnoteReference"/>
          <w:rFonts w:ascii="Times New Roman" w:hAnsi="Times New Roman" w:cs="Times New Roman"/>
        </w:rPr>
        <w:footnoteReference w:id="4"/>
      </w:r>
      <w:r w:rsidRPr="00866968">
        <w:rPr>
          <w:rFonts w:ascii="Times New Roman" w:hAnsi="Times New Roman" w:cs="Times New Roman"/>
        </w:rPr>
        <w:t xml:space="preserve"> The gold rush created jobs and businesses for the Indigenous groups who would migrate to Barkerville in the seasons that was most prosperous to them.</w:t>
      </w:r>
    </w:p>
    <w:p w:rsidR="00FA3169" w:rsidRPr="00866968" w:rsidRDefault="00920E59" w:rsidP="005B1749">
      <w:pPr>
        <w:spacing w:line="480" w:lineRule="auto"/>
        <w:ind w:firstLine="720"/>
        <w:rPr>
          <w:rFonts w:ascii="Times New Roman" w:hAnsi="Times New Roman" w:cs="Times New Roman"/>
        </w:rPr>
      </w:pPr>
      <w:r w:rsidRPr="00866968">
        <w:rPr>
          <w:rFonts w:ascii="Times New Roman" w:hAnsi="Times New Roman" w:cs="Times New Roman"/>
        </w:rPr>
        <w:t xml:space="preserve">Another job that Jorgenson spends time analysing is </w:t>
      </w:r>
      <w:r w:rsidR="00665C59">
        <w:rPr>
          <w:rFonts w:ascii="Times New Roman" w:hAnsi="Times New Roman" w:cs="Times New Roman"/>
        </w:rPr>
        <w:t xml:space="preserve">the </w:t>
      </w:r>
      <w:r w:rsidRPr="00866968">
        <w:rPr>
          <w:rFonts w:ascii="Times New Roman" w:hAnsi="Times New Roman" w:cs="Times New Roman"/>
        </w:rPr>
        <w:t xml:space="preserve">Indigenous woman being sex trade workers in Barkerville. Jorgenson picks through a lot of evidence, </w:t>
      </w:r>
      <w:r w:rsidR="007671E9">
        <w:rPr>
          <w:rFonts w:ascii="Times New Roman" w:hAnsi="Times New Roman" w:cs="Times New Roman"/>
        </w:rPr>
        <w:t>and a</w:t>
      </w:r>
      <w:r w:rsidRPr="00866968">
        <w:rPr>
          <w:rFonts w:ascii="Times New Roman" w:hAnsi="Times New Roman" w:cs="Times New Roman"/>
        </w:rPr>
        <w:t xml:space="preserve"> lot of it was a</w:t>
      </w:r>
      <w:r w:rsidR="007671E9">
        <w:rPr>
          <w:rFonts w:ascii="Times New Roman" w:hAnsi="Times New Roman" w:cs="Times New Roman"/>
        </w:rPr>
        <w:t>n assumption</w:t>
      </w:r>
      <w:r w:rsidRPr="00866968">
        <w:rPr>
          <w:rFonts w:ascii="Times New Roman" w:hAnsi="Times New Roman" w:cs="Times New Roman"/>
        </w:rPr>
        <w:t>. For example,</w:t>
      </w:r>
      <w:r w:rsidR="007671E9">
        <w:rPr>
          <w:rFonts w:ascii="Times New Roman" w:hAnsi="Times New Roman" w:cs="Times New Roman"/>
        </w:rPr>
        <w:t xml:space="preserve"> a case in which in a woman named</w:t>
      </w:r>
      <w:r w:rsidRPr="00866968">
        <w:rPr>
          <w:rFonts w:ascii="Times New Roman" w:hAnsi="Times New Roman" w:cs="Times New Roman"/>
        </w:rPr>
        <w:t xml:space="preserve"> Lucy Bones’ </w:t>
      </w:r>
      <w:r w:rsidR="007671E9">
        <w:rPr>
          <w:rFonts w:ascii="Times New Roman" w:hAnsi="Times New Roman" w:cs="Times New Roman"/>
        </w:rPr>
        <w:t>s</w:t>
      </w:r>
      <w:r w:rsidRPr="00866968">
        <w:rPr>
          <w:rFonts w:ascii="Times New Roman" w:hAnsi="Times New Roman" w:cs="Times New Roman"/>
        </w:rPr>
        <w:t>uggests a man came into her cabin and before she offered herself up, it is recorded that she asked for a payment first and she was later found dead in her cabin.</w:t>
      </w:r>
      <w:r w:rsidRPr="00866968">
        <w:rPr>
          <w:rStyle w:val="FootnoteReference"/>
          <w:rFonts w:ascii="Times New Roman" w:hAnsi="Times New Roman" w:cs="Times New Roman"/>
        </w:rPr>
        <w:footnoteReference w:id="5"/>
      </w:r>
      <w:r w:rsidRPr="00866968">
        <w:rPr>
          <w:rFonts w:ascii="Times New Roman" w:hAnsi="Times New Roman" w:cs="Times New Roman"/>
        </w:rPr>
        <w:t xml:space="preserve"> This story strongly suggests Lucy was involved in the sex trade, but the accuracy of the story remains to be in question, as well with many of the examples used in this article. Some could be taken out of context or because Jorgenson was looking for evidence of a sex trade, she drew a more bias conclusion.</w:t>
      </w:r>
    </w:p>
    <w:p w:rsidR="00920E59" w:rsidRPr="00866968" w:rsidRDefault="00923DA0" w:rsidP="005B1749">
      <w:pPr>
        <w:spacing w:line="480" w:lineRule="auto"/>
        <w:ind w:firstLine="720"/>
        <w:rPr>
          <w:rFonts w:ascii="Times New Roman" w:hAnsi="Times New Roman" w:cs="Times New Roman"/>
        </w:rPr>
      </w:pPr>
      <w:r w:rsidRPr="00866968">
        <w:rPr>
          <w:rFonts w:ascii="Times New Roman" w:hAnsi="Times New Roman" w:cs="Times New Roman"/>
        </w:rPr>
        <w:t xml:space="preserve">Mining was a hard life, and many expected it to be much easier. For instance, Charles major writes in the </w:t>
      </w:r>
      <w:r w:rsidRPr="00866968">
        <w:rPr>
          <w:rFonts w:ascii="Times New Roman" w:hAnsi="Times New Roman" w:cs="Times New Roman"/>
        </w:rPr>
        <w:t>Primary Documents: "BC Gold Rushes"</w:t>
      </w:r>
      <w:r w:rsidRPr="00866968">
        <w:rPr>
          <w:rFonts w:ascii="Times New Roman" w:hAnsi="Times New Roman" w:cs="Times New Roman"/>
        </w:rPr>
        <w:t>, “I have lived in a tent since I came up the river and I have to lie on the ground before the fire and write”</w:t>
      </w:r>
      <w:r w:rsidRPr="00866968">
        <w:rPr>
          <w:rStyle w:val="FootnoteReference"/>
          <w:rFonts w:ascii="Times New Roman" w:hAnsi="Times New Roman" w:cs="Times New Roman"/>
        </w:rPr>
        <w:footnoteReference w:id="6"/>
      </w:r>
      <w:r w:rsidRPr="00866968">
        <w:rPr>
          <w:rFonts w:ascii="Times New Roman" w:hAnsi="Times New Roman" w:cs="Times New Roman"/>
        </w:rPr>
        <w:t xml:space="preserve"> From this passage</w:t>
      </w:r>
      <w:r w:rsidR="00665C59">
        <w:rPr>
          <w:rFonts w:ascii="Times New Roman" w:hAnsi="Times New Roman" w:cs="Times New Roman"/>
        </w:rPr>
        <w:t>,</w:t>
      </w:r>
      <w:r w:rsidRPr="00866968">
        <w:rPr>
          <w:rFonts w:ascii="Times New Roman" w:hAnsi="Times New Roman" w:cs="Times New Roman"/>
        </w:rPr>
        <w:t xml:space="preserve"> you can tell it was not what Charles expected. I would assume that all found the gold rush to be difficult for every culture that traveled to Canada for it. The Indigenous in particular (after the major </w:t>
      </w:r>
      <w:r w:rsidRPr="00866968">
        <w:rPr>
          <w:rFonts w:ascii="Times New Roman" w:hAnsi="Times New Roman" w:cs="Times New Roman"/>
        </w:rPr>
        <w:lastRenderedPageBreak/>
        <w:t>decrease in population from disease) found a way to work with the gold rush and lived around it, created jobs for it. It is a shame that Jorgenson had to search so hard and draw conclusions from little information to the best guess she possibly could.</w:t>
      </w:r>
      <w:r w:rsidR="00423025" w:rsidRPr="00866968">
        <w:rPr>
          <w:rFonts w:ascii="Times New Roman" w:hAnsi="Times New Roman" w:cs="Times New Roman"/>
        </w:rPr>
        <w:t xml:space="preserve"> </w:t>
      </w:r>
      <w:r w:rsidR="00665C59">
        <w:rPr>
          <w:rFonts w:ascii="Times New Roman" w:hAnsi="Times New Roman" w:cs="Times New Roman"/>
        </w:rPr>
        <w:t>Do the</w:t>
      </w:r>
      <w:r w:rsidR="00423025" w:rsidRPr="00866968">
        <w:rPr>
          <w:rFonts w:ascii="Times New Roman" w:hAnsi="Times New Roman" w:cs="Times New Roman"/>
        </w:rPr>
        <w:t xml:space="preserve"> Indigenous groups have shared some oral stories about the Barkerville gold rush?</w:t>
      </w:r>
      <w:bookmarkStart w:id="0" w:name="_GoBack"/>
      <w:bookmarkEnd w:id="0"/>
    </w:p>
    <w:sectPr w:rsidR="00920E59" w:rsidRPr="00866968" w:rsidSect="0022254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738" w:rsidRDefault="00993738" w:rsidP="009F35FB">
      <w:r>
        <w:separator/>
      </w:r>
    </w:p>
  </w:endnote>
  <w:endnote w:type="continuationSeparator" w:id="0">
    <w:p w:rsidR="00993738" w:rsidRDefault="00993738" w:rsidP="009F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738" w:rsidRDefault="00993738" w:rsidP="009F35FB">
      <w:r>
        <w:separator/>
      </w:r>
    </w:p>
  </w:footnote>
  <w:footnote w:type="continuationSeparator" w:id="0">
    <w:p w:rsidR="00993738" w:rsidRDefault="00993738" w:rsidP="009F35FB">
      <w:r>
        <w:continuationSeparator/>
      </w:r>
    </w:p>
  </w:footnote>
  <w:footnote w:id="1">
    <w:p w:rsidR="009F35FB" w:rsidRPr="00866968" w:rsidRDefault="009F35FB" w:rsidP="009F35FB">
      <w:pPr>
        <w:pStyle w:val="FootnoteText"/>
        <w:rPr>
          <w:rFonts w:ascii="Times New Roman" w:hAnsi="Times New Roman" w:cs="Times New Roman"/>
          <w:i/>
        </w:rPr>
      </w:pPr>
      <w:r w:rsidRPr="00866968">
        <w:rPr>
          <w:rStyle w:val="FootnoteReference"/>
          <w:rFonts w:ascii="Times New Roman" w:hAnsi="Times New Roman" w:cs="Times New Roman"/>
        </w:rPr>
        <w:footnoteRef/>
      </w:r>
      <w:r w:rsidRPr="00866968">
        <w:rPr>
          <w:rFonts w:ascii="Times New Roman" w:hAnsi="Times New Roman" w:cs="Times New Roman"/>
        </w:rPr>
        <w:t xml:space="preserve"> </w:t>
      </w:r>
      <w:r w:rsidRPr="00866968">
        <w:rPr>
          <w:rFonts w:ascii="Times New Roman" w:hAnsi="Times New Roman" w:cs="Times New Roman"/>
        </w:rPr>
        <w:t xml:space="preserve">Mica Jorgenson, </w:t>
      </w:r>
      <w:r w:rsidRPr="00866968">
        <w:rPr>
          <w:rFonts w:ascii="Times New Roman" w:hAnsi="Times New Roman" w:cs="Times New Roman"/>
          <w:i/>
        </w:rPr>
        <w:t>“’Into That Country Work’, Aboriginal Economic Activities</w:t>
      </w:r>
    </w:p>
    <w:p w:rsidR="009F35FB" w:rsidRPr="00866968" w:rsidRDefault="009F35FB">
      <w:pPr>
        <w:pStyle w:val="FootnoteText"/>
        <w:rPr>
          <w:rFonts w:ascii="Times New Roman" w:hAnsi="Times New Roman" w:cs="Times New Roman"/>
        </w:rPr>
      </w:pPr>
      <w:r w:rsidRPr="00866968">
        <w:rPr>
          <w:rFonts w:ascii="Times New Roman" w:hAnsi="Times New Roman" w:cs="Times New Roman"/>
          <w:i/>
        </w:rPr>
        <w:t>During the Barkerville Gold Rush,”</w:t>
      </w:r>
      <w:r w:rsidRPr="00866968">
        <w:rPr>
          <w:rFonts w:ascii="Times New Roman" w:hAnsi="Times New Roman" w:cs="Times New Roman"/>
        </w:rPr>
        <w:t xml:space="preserve"> BC Studies, 185 (Spring, 2015): 109-136</w:t>
      </w:r>
    </w:p>
  </w:footnote>
  <w:footnote w:id="2">
    <w:p w:rsidR="009F35FB" w:rsidRDefault="009F35FB">
      <w:pPr>
        <w:pStyle w:val="FootnoteText"/>
      </w:pPr>
      <w:r w:rsidRPr="00866968">
        <w:rPr>
          <w:rStyle w:val="FootnoteReference"/>
          <w:rFonts w:ascii="Times New Roman" w:hAnsi="Times New Roman" w:cs="Times New Roman"/>
        </w:rPr>
        <w:footnoteRef/>
      </w:r>
      <w:r w:rsidRPr="00866968">
        <w:rPr>
          <w:rFonts w:ascii="Times New Roman" w:hAnsi="Times New Roman" w:cs="Times New Roman"/>
        </w:rPr>
        <w:t xml:space="preserve"> Primary Documents: </w:t>
      </w:r>
      <w:r w:rsidRPr="00866968">
        <w:rPr>
          <w:rFonts w:ascii="Times New Roman" w:hAnsi="Times New Roman" w:cs="Times New Roman"/>
          <w:i/>
        </w:rPr>
        <w:t>"BC Gold Rushes</w:t>
      </w:r>
      <w:r w:rsidRPr="00866968">
        <w:rPr>
          <w:rFonts w:ascii="Times New Roman" w:hAnsi="Times New Roman" w:cs="Times New Roman"/>
        </w:rPr>
        <w:t>" from Thomas Thorner and Thor Frohn-Nielsen (Eds.), A Few Acres of Snow: Documents in Pre-Confederation Canadian History (3rd Edition), Toronto: University of Toronto Press, 2009: 232-253.</w:t>
      </w:r>
    </w:p>
  </w:footnote>
  <w:footnote w:id="3">
    <w:p w:rsidR="005B1749" w:rsidRPr="00866968" w:rsidRDefault="005B1749" w:rsidP="005B1749">
      <w:pPr>
        <w:pStyle w:val="FootnoteText"/>
        <w:rPr>
          <w:rFonts w:ascii="Times New Roman" w:hAnsi="Times New Roman" w:cs="Times New Roman"/>
          <w:i/>
        </w:rPr>
      </w:pPr>
      <w:r w:rsidRPr="00866968">
        <w:rPr>
          <w:rStyle w:val="FootnoteReference"/>
          <w:rFonts w:ascii="Times New Roman" w:hAnsi="Times New Roman" w:cs="Times New Roman"/>
        </w:rPr>
        <w:footnoteRef/>
      </w:r>
      <w:r w:rsidRPr="00866968">
        <w:rPr>
          <w:rFonts w:ascii="Times New Roman" w:hAnsi="Times New Roman" w:cs="Times New Roman"/>
        </w:rPr>
        <w:t xml:space="preserve"> </w:t>
      </w:r>
      <w:r w:rsidRPr="00866968">
        <w:rPr>
          <w:rFonts w:ascii="Times New Roman" w:hAnsi="Times New Roman" w:cs="Times New Roman"/>
        </w:rPr>
        <w:t>Mica Jorgenson, “</w:t>
      </w:r>
      <w:r w:rsidRPr="00866968">
        <w:rPr>
          <w:rFonts w:ascii="Times New Roman" w:hAnsi="Times New Roman" w:cs="Times New Roman"/>
          <w:i/>
        </w:rPr>
        <w:t>’Into That Country Work’, Aboriginal Economic Activities</w:t>
      </w:r>
    </w:p>
    <w:p w:rsidR="005B1749" w:rsidRPr="00866968" w:rsidRDefault="005B1749" w:rsidP="005B1749">
      <w:pPr>
        <w:pStyle w:val="FootnoteText"/>
        <w:rPr>
          <w:rFonts w:ascii="Times New Roman" w:hAnsi="Times New Roman" w:cs="Times New Roman"/>
        </w:rPr>
      </w:pPr>
      <w:r w:rsidRPr="00866968">
        <w:rPr>
          <w:rFonts w:ascii="Times New Roman" w:hAnsi="Times New Roman" w:cs="Times New Roman"/>
          <w:i/>
        </w:rPr>
        <w:t>During the Barkerville Gold Rush,”</w:t>
      </w:r>
      <w:r w:rsidRPr="00866968">
        <w:rPr>
          <w:rFonts w:ascii="Times New Roman" w:hAnsi="Times New Roman" w:cs="Times New Roman"/>
        </w:rPr>
        <w:t xml:space="preserve"> 123</w:t>
      </w:r>
    </w:p>
  </w:footnote>
  <w:footnote w:id="4">
    <w:p w:rsidR="00FA3169" w:rsidRPr="00866968" w:rsidRDefault="00FA3169">
      <w:pPr>
        <w:pStyle w:val="FootnoteText"/>
        <w:rPr>
          <w:rFonts w:ascii="Times New Roman" w:hAnsi="Times New Roman" w:cs="Times New Roman"/>
        </w:rPr>
      </w:pPr>
      <w:r w:rsidRPr="00866968">
        <w:rPr>
          <w:rStyle w:val="FootnoteReference"/>
          <w:rFonts w:ascii="Times New Roman" w:hAnsi="Times New Roman" w:cs="Times New Roman"/>
        </w:rPr>
        <w:footnoteRef/>
      </w:r>
      <w:r w:rsidRPr="00866968">
        <w:rPr>
          <w:rFonts w:ascii="Times New Roman" w:hAnsi="Times New Roman" w:cs="Times New Roman"/>
        </w:rPr>
        <w:t xml:space="preserve"> </w:t>
      </w:r>
      <w:r w:rsidRPr="00866968">
        <w:rPr>
          <w:rFonts w:ascii="Times New Roman" w:hAnsi="Times New Roman" w:cs="Times New Roman"/>
          <w:i/>
        </w:rPr>
        <w:t>Ibid</w:t>
      </w:r>
      <w:r w:rsidRPr="00866968">
        <w:rPr>
          <w:rFonts w:ascii="Times New Roman" w:hAnsi="Times New Roman" w:cs="Times New Roman"/>
        </w:rPr>
        <w:t xml:space="preserve"> 127-128</w:t>
      </w:r>
    </w:p>
  </w:footnote>
  <w:footnote w:id="5">
    <w:p w:rsidR="00920E59" w:rsidRPr="00866968" w:rsidRDefault="00920E59">
      <w:pPr>
        <w:pStyle w:val="FootnoteText"/>
        <w:rPr>
          <w:rFonts w:ascii="Times New Roman" w:hAnsi="Times New Roman" w:cs="Times New Roman"/>
        </w:rPr>
      </w:pPr>
      <w:r w:rsidRPr="00866968">
        <w:rPr>
          <w:rStyle w:val="FootnoteReference"/>
          <w:rFonts w:ascii="Times New Roman" w:hAnsi="Times New Roman" w:cs="Times New Roman"/>
        </w:rPr>
        <w:footnoteRef/>
      </w:r>
      <w:r w:rsidRPr="00866968">
        <w:rPr>
          <w:rFonts w:ascii="Times New Roman" w:hAnsi="Times New Roman" w:cs="Times New Roman"/>
        </w:rPr>
        <w:t xml:space="preserve"> </w:t>
      </w:r>
      <w:r w:rsidRPr="00866968">
        <w:rPr>
          <w:rFonts w:ascii="Times New Roman" w:hAnsi="Times New Roman" w:cs="Times New Roman"/>
          <w:i/>
        </w:rPr>
        <w:t>Ibid</w:t>
      </w:r>
      <w:r w:rsidRPr="00866968">
        <w:rPr>
          <w:rFonts w:ascii="Times New Roman" w:hAnsi="Times New Roman" w:cs="Times New Roman"/>
          <w:i/>
        </w:rPr>
        <w:t xml:space="preserve"> 133-134</w:t>
      </w:r>
    </w:p>
  </w:footnote>
  <w:footnote w:id="6">
    <w:p w:rsidR="00923DA0" w:rsidRDefault="00923DA0">
      <w:pPr>
        <w:pStyle w:val="FootnoteText"/>
      </w:pPr>
      <w:r w:rsidRPr="00866968">
        <w:rPr>
          <w:rStyle w:val="FootnoteReference"/>
          <w:rFonts w:ascii="Times New Roman" w:hAnsi="Times New Roman" w:cs="Times New Roman"/>
        </w:rPr>
        <w:footnoteRef/>
      </w:r>
      <w:r w:rsidRPr="00866968">
        <w:rPr>
          <w:rFonts w:ascii="Times New Roman" w:hAnsi="Times New Roman" w:cs="Times New Roman"/>
        </w:rPr>
        <w:t xml:space="preserve"> P</w:t>
      </w:r>
      <w:r w:rsidRPr="00866968">
        <w:rPr>
          <w:rFonts w:ascii="Times New Roman" w:hAnsi="Times New Roman" w:cs="Times New Roman"/>
        </w:rPr>
        <w:t xml:space="preserve">rimary Documents: </w:t>
      </w:r>
      <w:r w:rsidRPr="00866968">
        <w:rPr>
          <w:rFonts w:ascii="Times New Roman" w:hAnsi="Times New Roman" w:cs="Times New Roman"/>
          <w:i/>
        </w:rPr>
        <w:t>"BC Gold Rushes</w:t>
      </w:r>
      <w:r w:rsidRPr="00866968">
        <w:rPr>
          <w:rFonts w:ascii="Times New Roman" w:hAnsi="Times New Roman" w:cs="Times New Roman"/>
        </w:rPr>
        <w:t xml:space="preserve">" </w:t>
      </w:r>
      <w:r w:rsidRPr="00866968">
        <w:rPr>
          <w:rFonts w:ascii="Times New Roman" w:hAnsi="Times New Roman" w:cs="Times New Roman"/>
        </w:rPr>
        <w:t>239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9D4"/>
    <w:rsid w:val="00177DB4"/>
    <w:rsid w:val="001E14EF"/>
    <w:rsid w:val="00222543"/>
    <w:rsid w:val="00316D10"/>
    <w:rsid w:val="003C1C17"/>
    <w:rsid w:val="00423025"/>
    <w:rsid w:val="005B1749"/>
    <w:rsid w:val="0060083A"/>
    <w:rsid w:val="00665C59"/>
    <w:rsid w:val="007671E9"/>
    <w:rsid w:val="00866968"/>
    <w:rsid w:val="00920E59"/>
    <w:rsid w:val="00923DA0"/>
    <w:rsid w:val="00993738"/>
    <w:rsid w:val="009C09D4"/>
    <w:rsid w:val="009F35FB"/>
    <w:rsid w:val="00C92B42"/>
    <w:rsid w:val="00E4237C"/>
    <w:rsid w:val="00FA31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8000142"/>
  <w15:chartTrackingRefBased/>
  <w15:docId w15:val="{E43AF1F9-F1C7-1840-8293-CC9E9B5B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F35FB"/>
    <w:rPr>
      <w:sz w:val="20"/>
      <w:szCs w:val="20"/>
    </w:rPr>
  </w:style>
  <w:style w:type="character" w:customStyle="1" w:styleId="FootnoteTextChar">
    <w:name w:val="Footnote Text Char"/>
    <w:basedOn w:val="DefaultParagraphFont"/>
    <w:link w:val="FootnoteText"/>
    <w:uiPriority w:val="99"/>
    <w:semiHidden/>
    <w:rsid w:val="009F35FB"/>
    <w:rPr>
      <w:sz w:val="20"/>
      <w:szCs w:val="20"/>
    </w:rPr>
  </w:style>
  <w:style w:type="character" w:styleId="FootnoteReference">
    <w:name w:val="footnote reference"/>
    <w:basedOn w:val="DefaultParagraphFont"/>
    <w:uiPriority w:val="99"/>
    <w:semiHidden/>
    <w:unhideWhenUsed/>
    <w:rsid w:val="009F35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08781">
      <w:bodyDiv w:val="1"/>
      <w:marLeft w:val="0"/>
      <w:marRight w:val="0"/>
      <w:marTop w:val="0"/>
      <w:marBottom w:val="0"/>
      <w:divBdr>
        <w:top w:val="none" w:sz="0" w:space="0" w:color="auto"/>
        <w:left w:val="none" w:sz="0" w:space="0" w:color="auto"/>
        <w:bottom w:val="none" w:sz="0" w:space="0" w:color="auto"/>
        <w:right w:val="none" w:sz="0" w:space="0" w:color="auto"/>
      </w:divBdr>
    </w:div>
    <w:div w:id="429936698">
      <w:bodyDiv w:val="1"/>
      <w:marLeft w:val="0"/>
      <w:marRight w:val="0"/>
      <w:marTop w:val="0"/>
      <w:marBottom w:val="0"/>
      <w:divBdr>
        <w:top w:val="none" w:sz="0" w:space="0" w:color="auto"/>
        <w:left w:val="none" w:sz="0" w:space="0" w:color="auto"/>
        <w:bottom w:val="none" w:sz="0" w:space="0" w:color="auto"/>
        <w:right w:val="none" w:sz="0" w:space="0" w:color="auto"/>
      </w:divBdr>
    </w:div>
    <w:div w:id="583414856">
      <w:bodyDiv w:val="1"/>
      <w:marLeft w:val="0"/>
      <w:marRight w:val="0"/>
      <w:marTop w:val="0"/>
      <w:marBottom w:val="0"/>
      <w:divBdr>
        <w:top w:val="none" w:sz="0" w:space="0" w:color="auto"/>
        <w:left w:val="none" w:sz="0" w:space="0" w:color="auto"/>
        <w:bottom w:val="none" w:sz="0" w:space="0" w:color="auto"/>
        <w:right w:val="none" w:sz="0" w:space="0" w:color="auto"/>
      </w:divBdr>
      <w:divsChild>
        <w:div w:id="1146581888">
          <w:marLeft w:val="0"/>
          <w:marRight w:val="0"/>
          <w:marTop w:val="0"/>
          <w:marBottom w:val="0"/>
          <w:divBdr>
            <w:top w:val="none" w:sz="0" w:space="0" w:color="auto"/>
            <w:left w:val="none" w:sz="0" w:space="0" w:color="auto"/>
            <w:bottom w:val="none" w:sz="0" w:space="0" w:color="auto"/>
            <w:right w:val="none" w:sz="0" w:space="0" w:color="auto"/>
          </w:divBdr>
          <w:divsChild>
            <w:div w:id="1657034189">
              <w:marLeft w:val="0"/>
              <w:marRight w:val="0"/>
              <w:marTop w:val="0"/>
              <w:marBottom w:val="0"/>
              <w:divBdr>
                <w:top w:val="none" w:sz="0" w:space="0" w:color="auto"/>
                <w:left w:val="none" w:sz="0" w:space="0" w:color="auto"/>
                <w:bottom w:val="none" w:sz="0" w:space="0" w:color="auto"/>
                <w:right w:val="none" w:sz="0" w:space="0" w:color="auto"/>
              </w:divBdr>
              <w:divsChild>
                <w:div w:id="1486319900">
                  <w:marLeft w:val="0"/>
                  <w:marRight w:val="0"/>
                  <w:marTop w:val="0"/>
                  <w:marBottom w:val="0"/>
                  <w:divBdr>
                    <w:top w:val="none" w:sz="0" w:space="0" w:color="auto"/>
                    <w:left w:val="none" w:sz="0" w:space="0" w:color="auto"/>
                    <w:bottom w:val="none" w:sz="0" w:space="0" w:color="auto"/>
                    <w:right w:val="none" w:sz="0" w:space="0" w:color="auto"/>
                  </w:divBdr>
                  <w:divsChild>
                    <w:div w:id="47291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733623">
      <w:bodyDiv w:val="1"/>
      <w:marLeft w:val="0"/>
      <w:marRight w:val="0"/>
      <w:marTop w:val="0"/>
      <w:marBottom w:val="0"/>
      <w:divBdr>
        <w:top w:val="none" w:sz="0" w:space="0" w:color="auto"/>
        <w:left w:val="none" w:sz="0" w:space="0" w:color="auto"/>
        <w:bottom w:val="none" w:sz="0" w:space="0" w:color="auto"/>
        <w:right w:val="none" w:sz="0" w:space="0" w:color="auto"/>
      </w:divBdr>
      <w:divsChild>
        <w:div w:id="1326668657">
          <w:marLeft w:val="0"/>
          <w:marRight w:val="0"/>
          <w:marTop w:val="0"/>
          <w:marBottom w:val="0"/>
          <w:divBdr>
            <w:top w:val="none" w:sz="0" w:space="0" w:color="auto"/>
            <w:left w:val="none" w:sz="0" w:space="0" w:color="auto"/>
            <w:bottom w:val="none" w:sz="0" w:space="0" w:color="auto"/>
            <w:right w:val="none" w:sz="0" w:space="0" w:color="auto"/>
          </w:divBdr>
          <w:divsChild>
            <w:div w:id="2012220596">
              <w:marLeft w:val="0"/>
              <w:marRight w:val="0"/>
              <w:marTop w:val="0"/>
              <w:marBottom w:val="0"/>
              <w:divBdr>
                <w:top w:val="none" w:sz="0" w:space="0" w:color="auto"/>
                <w:left w:val="none" w:sz="0" w:space="0" w:color="auto"/>
                <w:bottom w:val="none" w:sz="0" w:space="0" w:color="auto"/>
                <w:right w:val="none" w:sz="0" w:space="0" w:color="auto"/>
              </w:divBdr>
              <w:divsChild>
                <w:div w:id="927620803">
                  <w:marLeft w:val="0"/>
                  <w:marRight w:val="0"/>
                  <w:marTop w:val="0"/>
                  <w:marBottom w:val="0"/>
                  <w:divBdr>
                    <w:top w:val="none" w:sz="0" w:space="0" w:color="auto"/>
                    <w:left w:val="none" w:sz="0" w:space="0" w:color="auto"/>
                    <w:bottom w:val="none" w:sz="0" w:space="0" w:color="auto"/>
                    <w:right w:val="none" w:sz="0" w:space="0" w:color="auto"/>
                  </w:divBdr>
                  <w:divsChild>
                    <w:div w:id="74869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70017D5-79C9-094A-97AC-C03CD9DE9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Wheele</dc:creator>
  <cp:keywords/>
  <dc:description/>
  <cp:lastModifiedBy>Leah Wheele</cp:lastModifiedBy>
  <cp:revision>3</cp:revision>
  <dcterms:created xsi:type="dcterms:W3CDTF">2018-10-22T19:27:00Z</dcterms:created>
  <dcterms:modified xsi:type="dcterms:W3CDTF">2018-10-23T03:33:00Z</dcterms:modified>
</cp:coreProperties>
</file>